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75FFE" w14:textId="77777777" w:rsidR="00EB235F" w:rsidRDefault="00EB235F">
      <w:pPr>
        <w:spacing w:line="241" w:lineRule="exact"/>
        <w:ind w:left="1674" w:right="1674"/>
        <w:jc w:val="center"/>
        <w:rPr>
          <w:b/>
          <w:bCs/>
          <w:color w:val="333333"/>
          <w:sz w:val="21"/>
          <w:szCs w:val="21"/>
        </w:rPr>
      </w:pPr>
      <w:r w:rsidRPr="00EB235F">
        <w:rPr>
          <w:b/>
          <w:bCs/>
          <w:color w:val="333333"/>
          <w:sz w:val="21"/>
          <w:szCs w:val="21"/>
        </w:rPr>
        <w:t>FACULTY OF ART DESIGN AND ARCHITECTURE STAKEHOLDER LIST</w:t>
      </w:r>
    </w:p>
    <w:p w14:paraId="7BA0C332" w14:textId="77777777" w:rsidR="00EB235F" w:rsidRPr="00EB235F" w:rsidRDefault="00EB235F" w:rsidP="00EB235F">
      <w:pPr>
        <w:pStyle w:val="GvdeMetni"/>
        <w:spacing w:before="0"/>
        <w:rPr>
          <w:b/>
          <w:color w:val="333333"/>
        </w:rPr>
      </w:pPr>
    </w:p>
    <w:p w14:paraId="35960941" w14:textId="7651FEA4" w:rsidR="008D4EFE" w:rsidRPr="00EB235F" w:rsidRDefault="00EB235F" w:rsidP="00EB235F">
      <w:pPr>
        <w:pStyle w:val="GvdeMetni"/>
        <w:spacing w:before="0"/>
        <w:jc w:val="center"/>
        <w:rPr>
          <w:b/>
          <w:color w:val="333333"/>
        </w:rPr>
      </w:pPr>
      <w:r w:rsidRPr="00EB235F">
        <w:rPr>
          <w:b/>
          <w:color w:val="333333"/>
        </w:rPr>
        <w:t>Internal Stakeholders</w:t>
      </w:r>
    </w:p>
    <w:p w14:paraId="57EDCC6B" w14:textId="77777777" w:rsidR="008D4EFE" w:rsidRDefault="008D4EFE">
      <w:pPr>
        <w:pStyle w:val="GvdeMetni"/>
        <w:spacing w:before="0"/>
        <w:ind w:left="0" w:firstLine="0"/>
        <w:rPr>
          <w:b/>
        </w:rPr>
      </w:pPr>
    </w:p>
    <w:p w14:paraId="58C7FB7D" w14:textId="77777777" w:rsidR="008D4EFE" w:rsidRDefault="008D4EFE">
      <w:pPr>
        <w:pStyle w:val="GvdeMetni"/>
        <w:spacing w:before="18"/>
        <w:ind w:left="0" w:firstLine="0"/>
        <w:rPr>
          <w:b/>
        </w:rPr>
      </w:pPr>
    </w:p>
    <w:p w14:paraId="414751C2" w14:textId="35CE7C81" w:rsidR="00EB235F" w:rsidRPr="00EB235F" w:rsidRDefault="00EB235F" w:rsidP="00EB235F">
      <w:pPr>
        <w:pStyle w:val="GvdeMetni"/>
        <w:numPr>
          <w:ilvl w:val="0"/>
          <w:numId w:val="4"/>
        </w:numPr>
        <w:rPr>
          <w:color w:val="333333"/>
          <w:szCs w:val="22"/>
        </w:rPr>
      </w:pPr>
      <w:r w:rsidRPr="00EB235F">
        <w:rPr>
          <w:color w:val="333333"/>
          <w:szCs w:val="22"/>
        </w:rPr>
        <w:t>Academic Staff of our Faculty</w:t>
      </w:r>
    </w:p>
    <w:p w14:paraId="681858A4" w14:textId="4E7D6616" w:rsidR="00EB235F" w:rsidRPr="00EB235F" w:rsidRDefault="00EB235F" w:rsidP="00EB235F">
      <w:pPr>
        <w:pStyle w:val="GvdeMetni"/>
        <w:numPr>
          <w:ilvl w:val="0"/>
          <w:numId w:val="4"/>
        </w:numPr>
        <w:rPr>
          <w:color w:val="333333"/>
          <w:szCs w:val="22"/>
        </w:rPr>
      </w:pPr>
      <w:r w:rsidRPr="00EB235F">
        <w:rPr>
          <w:color w:val="333333"/>
          <w:szCs w:val="22"/>
        </w:rPr>
        <w:t>Administrative Staff of our Faculty</w:t>
      </w:r>
    </w:p>
    <w:p w14:paraId="090D6B44" w14:textId="3BC226CB" w:rsidR="00EB235F" w:rsidRPr="00EB235F" w:rsidRDefault="00EB235F" w:rsidP="00EB235F">
      <w:pPr>
        <w:pStyle w:val="GvdeMetni"/>
        <w:numPr>
          <w:ilvl w:val="0"/>
          <w:numId w:val="4"/>
        </w:numPr>
        <w:rPr>
          <w:color w:val="333333"/>
          <w:szCs w:val="22"/>
        </w:rPr>
      </w:pPr>
      <w:r w:rsidRPr="00EB235F">
        <w:rPr>
          <w:color w:val="333333"/>
          <w:szCs w:val="22"/>
        </w:rPr>
        <w:t>Senior Management of our University</w:t>
      </w:r>
    </w:p>
    <w:p w14:paraId="6888F063" w14:textId="00D8BD56" w:rsidR="00EB235F" w:rsidRPr="00EB235F" w:rsidRDefault="00EB235F" w:rsidP="00EB235F">
      <w:pPr>
        <w:pStyle w:val="GvdeMetni"/>
        <w:numPr>
          <w:ilvl w:val="0"/>
          <w:numId w:val="4"/>
        </w:numPr>
        <w:rPr>
          <w:color w:val="333333"/>
          <w:szCs w:val="22"/>
        </w:rPr>
      </w:pPr>
      <w:r w:rsidRPr="00EB235F">
        <w:rPr>
          <w:color w:val="333333"/>
          <w:szCs w:val="22"/>
        </w:rPr>
        <w:t>University Departments</w:t>
      </w:r>
    </w:p>
    <w:p w14:paraId="06608162" w14:textId="02A28724" w:rsidR="008D4EFE" w:rsidRDefault="00EB235F" w:rsidP="00EB235F">
      <w:pPr>
        <w:pStyle w:val="GvdeMetni"/>
        <w:numPr>
          <w:ilvl w:val="0"/>
          <w:numId w:val="4"/>
        </w:numPr>
        <w:spacing w:before="0"/>
      </w:pPr>
      <w:r w:rsidRPr="00EB235F">
        <w:rPr>
          <w:color w:val="333333"/>
          <w:szCs w:val="22"/>
        </w:rPr>
        <w:t>Other Faculties of our University</w:t>
      </w:r>
    </w:p>
    <w:p w14:paraId="3F5030A4" w14:textId="77777777" w:rsidR="008D4EFE" w:rsidRDefault="008D4EFE">
      <w:pPr>
        <w:pStyle w:val="GvdeMetni"/>
        <w:spacing w:before="0"/>
        <w:ind w:left="0" w:firstLine="0"/>
      </w:pPr>
    </w:p>
    <w:p w14:paraId="0266EB95" w14:textId="77777777" w:rsidR="008D4EFE" w:rsidRDefault="008D4EFE">
      <w:pPr>
        <w:pStyle w:val="GvdeMetni"/>
        <w:spacing w:before="66"/>
        <w:ind w:left="0" w:firstLine="0"/>
      </w:pPr>
    </w:p>
    <w:p w14:paraId="5DE19239" w14:textId="5A314E02" w:rsidR="008D4EFE" w:rsidRDefault="00EB235F" w:rsidP="00EB235F">
      <w:pPr>
        <w:pStyle w:val="GvdeMetni"/>
        <w:spacing w:before="38"/>
        <w:jc w:val="center"/>
        <w:rPr>
          <w:b/>
          <w:bCs/>
          <w:color w:val="333333"/>
        </w:rPr>
      </w:pPr>
      <w:r w:rsidRPr="00EB235F">
        <w:rPr>
          <w:b/>
          <w:bCs/>
          <w:color w:val="333333"/>
        </w:rPr>
        <w:t>External Stakeholders</w:t>
      </w:r>
    </w:p>
    <w:p w14:paraId="2205DD8E" w14:textId="77777777" w:rsidR="00EB235F" w:rsidRDefault="00EB235F" w:rsidP="00EB235F">
      <w:pPr>
        <w:pStyle w:val="GvdeMetni"/>
        <w:spacing w:before="38"/>
        <w:rPr>
          <w:b/>
          <w:bCs/>
          <w:color w:val="333333"/>
        </w:rPr>
      </w:pPr>
    </w:p>
    <w:p w14:paraId="4D463CE0" w14:textId="77777777" w:rsidR="00EB235F" w:rsidRPr="00EB235F" w:rsidRDefault="00EB235F" w:rsidP="00EB235F">
      <w:pPr>
        <w:pStyle w:val="GvdeMetni"/>
        <w:spacing w:before="38"/>
        <w:rPr>
          <w:b/>
          <w:bCs/>
          <w:color w:val="333333"/>
        </w:rPr>
      </w:pPr>
    </w:p>
    <w:p w14:paraId="00DA00A0" w14:textId="77777777" w:rsidR="00EB235F" w:rsidRPr="00EB235F" w:rsidRDefault="00EB235F" w:rsidP="00EB235F">
      <w:pPr>
        <w:pStyle w:val="ListeParagraf"/>
        <w:numPr>
          <w:ilvl w:val="0"/>
          <w:numId w:val="1"/>
        </w:numPr>
        <w:tabs>
          <w:tab w:val="left" w:pos="435"/>
        </w:tabs>
        <w:rPr>
          <w:color w:val="333333"/>
          <w:sz w:val="21"/>
        </w:rPr>
      </w:pPr>
      <w:r w:rsidRPr="00EB235F">
        <w:rPr>
          <w:color w:val="333333"/>
          <w:sz w:val="21"/>
        </w:rPr>
        <w:t>Faculty Advisory Board</w:t>
      </w:r>
    </w:p>
    <w:p w14:paraId="4656B7CA" w14:textId="77777777" w:rsidR="00EB235F" w:rsidRPr="00EB235F" w:rsidRDefault="00EB235F" w:rsidP="00EB235F">
      <w:pPr>
        <w:pStyle w:val="ListeParagraf"/>
        <w:numPr>
          <w:ilvl w:val="0"/>
          <w:numId w:val="1"/>
        </w:numPr>
        <w:tabs>
          <w:tab w:val="left" w:pos="435"/>
        </w:tabs>
        <w:rPr>
          <w:color w:val="333333"/>
          <w:sz w:val="21"/>
        </w:rPr>
      </w:pPr>
      <w:r w:rsidRPr="00EB235F">
        <w:rPr>
          <w:color w:val="333333"/>
          <w:sz w:val="21"/>
        </w:rPr>
        <w:t>Balıkesir Governorship</w:t>
      </w:r>
    </w:p>
    <w:p w14:paraId="07D5AD09" w14:textId="77777777" w:rsidR="00EB235F" w:rsidRPr="00EB235F" w:rsidRDefault="00EB235F" w:rsidP="00EB235F">
      <w:pPr>
        <w:pStyle w:val="ListeParagraf"/>
        <w:numPr>
          <w:ilvl w:val="0"/>
          <w:numId w:val="1"/>
        </w:numPr>
        <w:tabs>
          <w:tab w:val="left" w:pos="435"/>
        </w:tabs>
        <w:rPr>
          <w:color w:val="333333"/>
          <w:sz w:val="21"/>
        </w:rPr>
      </w:pPr>
      <w:r w:rsidRPr="00EB235F">
        <w:rPr>
          <w:color w:val="333333"/>
          <w:sz w:val="21"/>
        </w:rPr>
        <w:t>District Governorship of Bandirma</w:t>
      </w:r>
    </w:p>
    <w:p w14:paraId="2B5BD962" w14:textId="77777777" w:rsidR="00EB235F" w:rsidRPr="00EB235F" w:rsidRDefault="00EB235F" w:rsidP="00EB235F">
      <w:pPr>
        <w:pStyle w:val="ListeParagraf"/>
        <w:numPr>
          <w:ilvl w:val="0"/>
          <w:numId w:val="1"/>
        </w:numPr>
        <w:tabs>
          <w:tab w:val="left" w:pos="435"/>
        </w:tabs>
        <w:rPr>
          <w:color w:val="333333"/>
          <w:sz w:val="21"/>
        </w:rPr>
      </w:pPr>
      <w:r w:rsidRPr="00EB235F">
        <w:rPr>
          <w:color w:val="333333"/>
          <w:sz w:val="21"/>
        </w:rPr>
        <w:t>Bandirma Municipality</w:t>
      </w:r>
    </w:p>
    <w:p w14:paraId="7DAF5765" w14:textId="77777777" w:rsidR="00EB235F" w:rsidRPr="00EB235F" w:rsidRDefault="00EB235F" w:rsidP="00EB235F">
      <w:pPr>
        <w:pStyle w:val="ListeParagraf"/>
        <w:numPr>
          <w:ilvl w:val="0"/>
          <w:numId w:val="1"/>
        </w:numPr>
        <w:tabs>
          <w:tab w:val="left" w:pos="435"/>
        </w:tabs>
        <w:rPr>
          <w:color w:val="333333"/>
          <w:sz w:val="21"/>
        </w:rPr>
      </w:pPr>
      <w:r w:rsidRPr="00EB235F">
        <w:rPr>
          <w:color w:val="333333"/>
          <w:sz w:val="21"/>
        </w:rPr>
        <w:t>Bandırma District Directorate of National Education</w:t>
      </w:r>
    </w:p>
    <w:p w14:paraId="4AB8B2E1" w14:textId="77777777" w:rsidR="00EB235F" w:rsidRPr="00EB235F" w:rsidRDefault="00EB235F" w:rsidP="00EB235F">
      <w:pPr>
        <w:pStyle w:val="ListeParagraf"/>
        <w:numPr>
          <w:ilvl w:val="0"/>
          <w:numId w:val="1"/>
        </w:numPr>
        <w:tabs>
          <w:tab w:val="left" w:pos="435"/>
        </w:tabs>
        <w:rPr>
          <w:color w:val="333333"/>
          <w:sz w:val="21"/>
        </w:rPr>
      </w:pPr>
      <w:r w:rsidRPr="00EB235F">
        <w:rPr>
          <w:color w:val="333333"/>
          <w:sz w:val="21"/>
        </w:rPr>
        <w:t>Bandirma Museum</w:t>
      </w:r>
    </w:p>
    <w:p w14:paraId="2AB33EE0" w14:textId="77777777" w:rsidR="00EB235F" w:rsidRPr="00EB235F" w:rsidRDefault="00EB235F" w:rsidP="00EB235F">
      <w:pPr>
        <w:pStyle w:val="ListeParagraf"/>
        <w:numPr>
          <w:ilvl w:val="0"/>
          <w:numId w:val="1"/>
        </w:numPr>
        <w:tabs>
          <w:tab w:val="left" w:pos="435"/>
        </w:tabs>
        <w:rPr>
          <w:color w:val="333333"/>
          <w:sz w:val="21"/>
        </w:rPr>
      </w:pPr>
      <w:r w:rsidRPr="00EB235F">
        <w:rPr>
          <w:color w:val="333333"/>
          <w:sz w:val="21"/>
        </w:rPr>
        <w:t>Bursa Uludağ University Faculty of Fine Arts</w:t>
      </w:r>
    </w:p>
    <w:p w14:paraId="397FE8BF" w14:textId="77777777" w:rsidR="00EB235F" w:rsidRPr="00EB235F" w:rsidRDefault="00EB235F" w:rsidP="00EB235F">
      <w:pPr>
        <w:pStyle w:val="ListeParagraf"/>
        <w:numPr>
          <w:ilvl w:val="0"/>
          <w:numId w:val="1"/>
        </w:numPr>
        <w:tabs>
          <w:tab w:val="left" w:pos="435"/>
        </w:tabs>
        <w:rPr>
          <w:color w:val="333333"/>
          <w:sz w:val="21"/>
        </w:rPr>
      </w:pPr>
      <w:r w:rsidRPr="00EB235F">
        <w:rPr>
          <w:color w:val="333333"/>
          <w:sz w:val="21"/>
        </w:rPr>
        <w:t>Civil Society Organizations</w:t>
      </w:r>
    </w:p>
    <w:p w14:paraId="7B10CB43" w14:textId="77777777" w:rsidR="00EB235F" w:rsidRPr="00EB235F" w:rsidRDefault="00EB235F" w:rsidP="00EB235F">
      <w:pPr>
        <w:pStyle w:val="ListeParagraf"/>
        <w:numPr>
          <w:ilvl w:val="0"/>
          <w:numId w:val="1"/>
        </w:numPr>
        <w:tabs>
          <w:tab w:val="left" w:pos="435"/>
        </w:tabs>
        <w:rPr>
          <w:color w:val="333333"/>
          <w:sz w:val="21"/>
        </w:rPr>
      </w:pPr>
      <w:r w:rsidRPr="00EB235F">
        <w:rPr>
          <w:color w:val="333333"/>
          <w:sz w:val="21"/>
        </w:rPr>
        <w:t>Other Public Institutions and Organizations</w:t>
      </w:r>
    </w:p>
    <w:p w14:paraId="4E52CE69" w14:textId="77777777" w:rsidR="00EB235F" w:rsidRPr="00EB235F" w:rsidRDefault="00EB235F" w:rsidP="00EB235F">
      <w:pPr>
        <w:pStyle w:val="ListeParagraf"/>
        <w:numPr>
          <w:ilvl w:val="0"/>
          <w:numId w:val="1"/>
        </w:numPr>
        <w:tabs>
          <w:tab w:val="left" w:pos="435"/>
        </w:tabs>
        <w:rPr>
          <w:color w:val="333333"/>
          <w:sz w:val="21"/>
        </w:rPr>
      </w:pPr>
      <w:r w:rsidRPr="00EB235F">
        <w:rPr>
          <w:color w:val="333333"/>
          <w:sz w:val="21"/>
        </w:rPr>
        <w:t>1Professional Chambers</w:t>
      </w:r>
    </w:p>
    <w:p w14:paraId="59C582C3" w14:textId="77777777" w:rsidR="00EB235F" w:rsidRPr="00EB235F" w:rsidRDefault="00EB235F" w:rsidP="00EB235F">
      <w:pPr>
        <w:pStyle w:val="ListeParagraf"/>
        <w:numPr>
          <w:ilvl w:val="0"/>
          <w:numId w:val="1"/>
        </w:numPr>
        <w:tabs>
          <w:tab w:val="left" w:pos="435"/>
        </w:tabs>
        <w:rPr>
          <w:color w:val="333333"/>
          <w:sz w:val="21"/>
        </w:rPr>
      </w:pPr>
      <w:r w:rsidRPr="00EB235F">
        <w:rPr>
          <w:color w:val="333333"/>
          <w:sz w:val="21"/>
        </w:rPr>
        <w:t>Thrace Universities Union</w:t>
      </w:r>
    </w:p>
    <w:p w14:paraId="09364CE8" w14:textId="77777777" w:rsidR="00EB235F" w:rsidRPr="00EB235F" w:rsidRDefault="00EB235F" w:rsidP="00EB235F">
      <w:pPr>
        <w:pStyle w:val="ListeParagraf"/>
        <w:numPr>
          <w:ilvl w:val="0"/>
          <w:numId w:val="1"/>
        </w:numPr>
        <w:tabs>
          <w:tab w:val="left" w:pos="435"/>
        </w:tabs>
        <w:rPr>
          <w:color w:val="333333"/>
          <w:sz w:val="21"/>
        </w:rPr>
      </w:pPr>
      <w:r w:rsidRPr="00EB235F">
        <w:rPr>
          <w:color w:val="333333"/>
          <w:sz w:val="21"/>
        </w:rPr>
        <w:t>Current Students</w:t>
      </w:r>
    </w:p>
    <w:p w14:paraId="03312080" w14:textId="77777777" w:rsidR="00EB235F" w:rsidRPr="00EB235F" w:rsidRDefault="00EB235F" w:rsidP="00EB235F">
      <w:pPr>
        <w:pStyle w:val="ListeParagraf"/>
        <w:numPr>
          <w:ilvl w:val="0"/>
          <w:numId w:val="1"/>
        </w:numPr>
        <w:tabs>
          <w:tab w:val="left" w:pos="435"/>
        </w:tabs>
        <w:rPr>
          <w:color w:val="333333"/>
          <w:sz w:val="21"/>
        </w:rPr>
      </w:pPr>
      <w:r w:rsidRPr="00EB235F">
        <w:rPr>
          <w:color w:val="333333"/>
          <w:sz w:val="21"/>
        </w:rPr>
        <w:t>Student Families</w:t>
      </w:r>
    </w:p>
    <w:p w14:paraId="0B227CB0" w14:textId="0EB8752B" w:rsidR="008D4EFE" w:rsidRDefault="00EB235F" w:rsidP="00EB235F">
      <w:pPr>
        <w:pStyle w:val="ListeParagraf"/>
        <w:numPr>
          <w:ilvl w:val="0"/>
          <w:numId w:val="1"/>
        </w:numPr>
        <w:tabs>
          <w:tab w:val="left" w:pos="435"/>
        </w:tabs>
        <w:spacing w:before="0"/>
        <w:rPr>
          <w:sz w:val="21"/>
        </w:rPr>
      </w:pPr>
      <w:r w:rsidRPr="00EB235F">
        <w:rPr>
          <w:color w:val="333333"/>
          <w:sz w:val="21"/>
        </w:rPr>
        <w:t>Yükseköğretim Kurumu (YÖK)</w:t>
      </w:r>
    </w:p>
    <w:sectPr w:rsidR="008D4EFE">
      <w:type w:val="continuous"/>
      <w:pgSz w:w="11910" w:h="16840"/>
      <w:pgMar w:top="1400" w:right="1700" w:bottom="280" w:left="17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6D2DDC"/>
    <w:multiLevelType w:val="hybridMultilevel"/>
    <w:tmpl w:val="147C3F20"/>
    <w:lvl w:ilvl="0" w:tplc="0E9A9666">
      <w:start w:val="1"/>
      <w:numFmt w:val="decimal"/>
      <w:lvlText w:val="%1."/>
      <w:lvlJc w:val="left"/>
      <w:pPr>
        <w:ind w:left="436" w:hanging="360"/>
      </w:pPr>
      <w:rPr>
        <w:rFonts w:hint="default"/>
        <w:spacing w:val="0"/>
        <w:w w:val="100"/>
        <w:lang w:val="tr-TR" w:eastAsia="en-US" w:bidi="ar-SA"/>
      </w:rPr>
    </w:lvl>
    <w:lvl w:ilvl="1" w:tplc="74766D0C">
      <w:numFmt w:val="bullet"/>
      <w:lvlText w:val="•"/>
      <w:lvlJc w:val="left"/>
      <w:pPr>
        <w:ind w:left="1246" w:hanging="360"/>
      </w:pPr>
      <w:rPr>
        <w:rFonts w:hint="default"/>
        <w:lang w:val="tr-TR" w:eastAsia="en-US" w:bidi="ar-SA"/>
      </w:rPr>
    </w:lvl>
    <w:lvl w:ilvl="2" w:tplc="E3561FE0">
      <w:numFmt w:val="bullet"/>
      <w:lvlText w:val="•"/>
      <w:lvlJc w:val="left"/>
      <w:pPr>
        <w:ind w:left="2053" w:hanging="360"/>
      </w:pPr>
      <w:rPr>
        <w:rFonts w:hint="default"/>
        <w:lang w:val="tr-TR" w:eastAsia="en-US" w:bidi="ar-SA"/>
      </w:rPr>
    </w:lvl>
    <w:lvl w:ilvl="3" w:tplc="1BE6BEA0">
      <w:numFmt w:val="bullet"/>
      <w:lvlText w:val="•"/>
      <w:lvlJc w:val="left"/>
      <w:pPr>
        <w:ind w:left="2859" w:hanging="360"/>
      </w:pPr>
      <w:rPr>
        <w:rFonts w:hint="default"/>
        <w:lang w:val="tr-TR" w:eastAsia="en-US" w:bidi="ar-SA"/>
      </w:rPr>
    </w:lvl>
    <w:lvl w:ilvl="4" w:tplc="7BFAB166">
      <w:numFmt w:val="bullet"/>
      <w:lvlText w:val="•"/>
      <w:lvlJc w:val="left"/>
      <w:pPr>
        <w:ind w:left="3666" w:hanging="360"/>
      </w:pPr>
      <w:rPr>
        <w:rFonts w:hint="default"/>
        <w:lang w:val="tr-TR" w:eastAsia="en-US" w:bidi="ar-SA"/>
      </w:rPr>
    </w:lvl>
    <w:lvl w:ilvl="5" w:tplc="3F842FEA">
      <w:numFmt w:val="bullet"/>
      <w:lvlText w:val="•"/>
      <w:lvlJc w:val="left"/>
      <w:pPr>
        <w:ind w:left="4473" w:hanging="360"/>
      </w:pPr>
      <w:rPr>
        <w:rFonts w:hint="default"/>
        <w:lang w:val="tr-TR" w:eastAsia="en-US" w:bidi="ar-SA"/>
      </w:rPr>
    </w:lvl>
    <w:lvl w:ilvl="6" w:tplc="AA0AEA44">
      <w:numFmt w:val="bullet"/>
      <w:lvlText w:val="•"/>
      <w:lvlJc w:val="left"/>
      <w:pPr>
        <w:ind w:left="5279" w:hanging="360"/>
      </w:pPr>
      <w:rPr>
        <w:rFonts w:hint="default"/>
        <w:lang w:val="tr-TR" w:eastAsia="en-US" w:bidi="ar-SA"/>
      </w:rPr>
    </w:lvl>
    <w:lvl w:ilvl="7" w:tplc="D2886926">
      <w:numFmt w:val="bullet"/>
      <w:lvlText w:val="•"/>
      <w:lvlJc w:val="left"/>
      <w:pPr>
        <w:ind w:left="6086" w:hanging="360"/>
      </w:pPr>
      <w:rPr>
        <w:rFonts w:hint="default"/>
        <w:lang w:val="tr-TR" w:eastAsia="en-US" w:bidi="ar-SA"/>
      </w:rPr>
    </w:lvl>
    <w:lvl w:ilvl="8" w:tplc="2CEA62B8">
      <w:numFmt w:val="bullet"/>
      <w:lvlText w:val="•"/>
      <w:lvlJc w:val="left"/>
      <w:pPr>
        <w:ind w:left="6893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33724F39"/>
    <w:multiLevelType w:val="hybridMultilevel"/>
    <w:tmpl w:val="E4F656DC"/>
    <w:lvl w:ilvl="0" w:tplc="9670B004">
      <w:start w:val="1"/>
      <w:numFmt w:val="decimal"/>
      <w:lvlText w:val="%1."/>
      <w:lvlJc w:val="left"/>
      <w:pPr>
        <w:ind w:left="436" w:hanging="360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0"/>
        <w:w w:val="100"/>
        <w:sz w:val="21"/>
        <w:szCs w:val="21"/>
        <w:lang w:val="tr-TR" w:eastAsia="en-US" w:bidi="ar-SA"/>
      </w:rPr>
    </w:lvl>
    <w:lvl w:ilvl="1" w:tplc="FB882944">
      <w:numFmt w:val="bullet"/>
      <w:lvlText w:val="•"/>
      <w:lvlJc w:val="left"/>
      <w:pPr>
        <w:ind w:left="1246" w:hanging="360"/>
      </w:pPr>
      <w:rPr>
        <w:rFonts w:hint="default"/>
        <w:lang w:val="tr-TR" w:eastAsia="en-US" w:bidi="ar-SA"/>
      </w:rPr>
    </w:lvl>
    <w:lvl w:ilvl="2" w:tplc="6C6CD6D2">
      <w:numFmt w:val="bullet"/>
      <w:lvlText w:val="•"/>
      <w:lvlJc w:val="left"/>
      <w:pPr>
        <w:ind w:left="2053" w:hanging="360"/>
      </w:pPr>
      <w:rPr>
        <w:rFonts w:hint="default"/>
        <w:lang w:val="tr-TR" w:eastAsia="en-US" w:bidi="ar-SA"/>
      </w:rPr>
    </w:lvl>
    <w:lvl w:ilvl="3" w:tplc="E95E6546">
      <w:numFmt w:val="bullet"/>
      <w:lvlText w:val="•"/>
      <w:lvlJc w:val="left"/>
      <w:pPr>
        <w:ind w:left="2859" w:hanging="360"/>
      </w:pPr>
      <w:rPr>
        <w:rFonts w:hint="default"/>
        <w:lang w:val="tr-TR" w:eastAsia="en-US" w:bidi="ar-SA"/>
      </w:rPr>
    </w:lvl>
    <w:lvl w:ilvl="4" w:tplc="C4E2A36E">
      <w:numFmt w:val="bullet"/>
      <w:lvlText w:val="•"/>
      <w:lvlJc w:val="left"/>
      <w:pPr>
        <w:ind w:left="3666" w:hanging="360"/>
      </w:pPr>
      <w:rPr>
        <w:rFonts w:hint="default"/>
        <w:lang w:val="tr-TR" w:eastAsia="en-US" w:bidi="ar-SA"/>
      </w:rPr>
    </w:lvl>
    <w:lvl w:ilvl="5" w:tplc="2B129F16">
      <w:numFmt w:val="bullet"/>
      <w:lvlText w:val="•"/>
      <w:lvlJc w:val="left"/>
      <w:pPr>
        <w:ind w:left="4473" w:hanging="360"/>
      </w:pPr>
      <w:rPr>
        <w:rFonts w:hint="default"/>
        <w:lang w:val="tr-TR" w:eastAsia="en-US" w:bidi="ar-SA"/>
      </w:rPr>
    </w:lvl>
    <w:lvl w:ilvl="6" w:tplc="8A36A708">
      <w:numFmt w:val="bullet"/>
      <w:lvlText w:val="•"/>
      <w:lvlJc w:val="left"/>
      <w:pPr>
        <w:ind w:left="5279" w:hanging="360"/>
      </w:pPr>
      <w:rPr>
        <w:rFonts w:hint="default"/>
        <w:lang w:val="tr-TR" w:eastAsia="en-US" w:bidi="ar-SA"/>
      </w:rPr>
    </w:lvl>
    <w:lvl w:ilvl="7" w:tplc="5FCC96DA">
      <w:numFmt w:val="bullet"/>
      <w:lvlText w:val="•"/>
      <w:lvlJc w:val="left"/>
      <w:pPr>
        <w:ind w:left="6086" w:hanging="360"/>
      </w:pPr>
      <w:rPr>
        <w:rFonts w:hint="default"/>
        <w:lang w:val="tr-TR" w:eastAsia="en-US" w:bidi="ar-SA"/>
      </w:rPr>
    </w:lvl>
    <w:lvl w:ilvl="8" w:tplc="C18A5C9C">
      <w:numFmt w:val="bullet"/>
      <w:lvlText w:val="•"/>
      <w:lvlJc w:val="left"/>
      <w:pPr>
        <w:ind w:left="6893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39B17095"/>
    <w:multiLevelType w:val="hybridMultilevel"/>
    <w:tmpl w:val="AD9010F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21227"/>
    <w:multiLevelType w:val="hybridMultilevel"/>
    <w:tmpl w:val="D4484D02"/>
    <w:lvl w:ilvl="0" w:tplc="03E6DA2E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num w:numId="1" w16cid:durableId="2051492107">
    <w:abstractNumId w:val="0"/>
  </w:num>
  <w:num w:numId="2" w16cid:durableId="604964585">
    <w:abstractNumId w:val="1"/>
  </w:num>
  <w:num w:numId="3" w16cid:durableId="1905987722">
    <w:abstractNumId w:val="2"/>
  </w:num>
  <w:num w:numId="4" w16cid:durableId="10827969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109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D4EFE"/>
    <w:rsid w:val="008D4EFE"/>
    <w:rsid w:val="00B57550"/>
    <w:rsid w:val="00EB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521511"/>
  <w15:docId w15:val="{8244C7A6-43D2-2546-A18D-24EA32B01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9"/>
    <w:qFormat/>
    <w:pPr>
      <w:ind w:left="1674" w:right="1673"/>
      <w:jc w:val="center"/>
      <w:outlineLvl w:val="0"/>
    </w:pPr>
    <w:rPr>
      <w:b/>
      <w:bCs/>
      <w:sz w:val="21"/>
      <w:szCs w:val="21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21"/>
      <w:ind w:left="435" w:hanging="359"/>
    </w:pPr>
    <w:rPr>
      <w:sz w:val="21"/>
      <w:szCs w:val="21"/>
    </w:rPr>
  </w:style>
  <w:style w:type="paragraph" w:styleId="ListeParagraf">
    <w:name w:val="List Paragraph"/>
    <w:basedOn w:val="Normal"/>
    <w:uiPriority w:val="1"/>
    <w:qFormat/>
    <w:pPr>
      <w:spacing w:before="121"/>
      <w:ind w:left="435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5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NALAN SEVİNÇLİ</dc:creator>
  <cp:lastModifiedBy>ŞULE BAYRAK</cp:lastModifiedBy>
  <cp:revision>2</cp:revision>
  <dcterms:created xsi:type="dcterms:W3CDTF">2025-05-30T12:10:00Z</dcterms:created>
  <dcterms:modified xsi:type="dcterms:W3CDTF">2025-05-30T12:14:00Z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2025-05-30T00:00:00Z</vt:filetime>
  </property>
  <property fmtid="{D5CDD505-2E9C-101B-9397-08002B2CF9AE}" pid="5" name="Producer">
    <vt:lpwstr>Microsoft® Word 2019</vt:lpwstr>
  </property>
</Properties>
</file>